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FE" w:rsidRPr="003E7DFE" w:rsidRDefault="003E7DFE" w:rsidP="003E7DFE">
      <w:pPr>
        <w:shd w:val="clear" w:color="auto" w:fill="FFFFFF"/>
        <w:spacing w:before="180" w:after="180" w:line="288" w:lineRule="atLeast"/>
        <w:jc w:val="center"/>
        <w:outlineLvl w:val="1"/>
        <w:rPr>
          <w:rFonts w:ascii="Frank" w:eastAsia="Times New Roman" w:hAnsi="Frank" w:cs="Calibri"/>
          <w:color w:val="20757C"/>
          <w:sz w:val="38"/>
          <w:szCs w:val="38"/>
          <w:lang w:eastAsia="ru-RU"/>
        </w:rPr>
      </w:pPr>
      <w:r w:rsidRPr="003E7DFE">
        <w:rPr>
          <w:rFonts w:ascii="Frank" w:eastAsia="Times New Roman" w:hAnsi="Frank" w:cs="Calibri"/>
          <w:color w:val="20757C"/>
          <w:sz w:val="38"/>
          <w:szCs w:val="38"/>
          <w:lang w:eastAsia="ru-RU"/>
        </w:rPr>
        <w:t>Профилактика травматизма у детей</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Детский травматизм и его предупреждение - очень важная и серьезная проблема, особенно в период школьных каникул, когда дети больше располагают свободным временем, чаще находятся на улице и остаются без присмотра взрослых. Задача родителей — максимально обезопасить своего ребенка.</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Причины детского травматизма:</w:t>
      </w:r>
    </w:p>
    <w:p w:rsidR="003E7DFE" w:rsidRPr="003E7DFE" w:rsidRDefault="003E7DFE" w:rsidP="003E7DFE">
      <w:pPr>
        <w:numPr>
          <w:ilvl w:val="0"/>
          <w:numId w:val="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w:t>
      </w:r>
    </w:p>
    <w:p w:rsidR="003E7DFE" w:rsidRPr="003E7DFE" w:rsidRDefault="003E7DFE" w:rsidP="003E7DFE">
      <w:pPr>
        <w:numPr>
          <w:ilvl w:val="0"/>
          <w:numId w:val="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На второе место по частоте встречаемости - </w:t>
      </w:r>
      <w:proofErr w:type="spellStart"/>
      <w:r w:rsidRPr="003E7DFE">
        <w:rPr>
          <w:rFonts w:ascii="Calibri" w:eastAsia="Times New Roman" w:hAnsi="Calibri" w:cs="Calibri"/>
          <w:color w:val="333333"/>
          <w:sz w:val="29"/>
          <w:szCs w:val="29"/>
          <w:lang w:eastAsia="ru-RU"/>
        </w:rPr>
        <w:t>травмирование</w:t>
      </w:r>
      <w:proofErr w:type="spellEnd"/>
      <w:r w:rsidRPr="003E7DFE">
        <w:rPr>
          <w:rFonts w:ascii="Calibri" w:eastAsia="Times New Roman" w:hAnsi="Calibri" w:cs="Calibri"/>
          <w:color w:val="333333"/>
          <w:sz w:val="29"/>
          <w:szCs w:val="29"/>
          <w:lang w:eastAsia="ru-RU"/>
        </w:rPr>
        <w:t xml:space="preserve"> во время игр торчащими из земли металлическими или деревянными предметами, невысокими пеньками сломанных деревьев на площадках для подвижных игр, а </w:t>
      </w:r>
      <w:proofErr w:type="gramStart"/>
      <w:r w:rsidRPr="003E7DFE">
        <w:rPr>
          <w:rFonts w:ascii="Calibri" w:eastAsia="Times New Roman" w:hAnsi="Calibri" w:cs="Calibri"/>
          <w:color w:val="333333"/>
          <w:sz w:val="29"/>
          <w:szCs w:val="29"/>
          <w:lang w:eastAsia="ru-RU"/>
        </w:rPr>
        <w:t>так же</w:t>
      </w:r>
      <w:proofErr w:type="gramEnd"/>
      <w:r w:rsidRPr="003E7DFE">
        <w:rPr>
          <w:rFonts w:ascii="Calibri" w:eastAsia="Times New Roman" w:hAnsi="Calibri" w:cs="Calibri"/>
          <w:color w:val="333333"/>
          <w:sz w:val="29"/>
          <w:szCs w:val="29"/>
          <w:lang w:eastAsia="ru-RU"/>
        </w:rPr>
        <w:t xml:space="preserve"> при наличии ямок и выбоин на участке;</w:t>
      </w:r>
    </w:p>
    <w:p w:rsidR="003E7DFE" w:rsidRPr="003E7DFE" w:rsidRDefault="003E7DFE" w:rsidP="003E7DFE">
      <w:pPr>
        <w:numPr>
          <w:ilvl w:val="0"/>
          <w:numId w:val="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 третьем месте - падение с горок,</w:t>
      </w:r>
    </w:p>
    <w:p w:rsidR="003E7DFE" w:rsidRPr="003E7DFE" w:rsidRDefault="003E7DFE" w:rsidP="003E7DFE">
      <w:pPr>
        <w:numPr>
          <w:ilvl w:val="0"/>
          <w:numId w:val="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На четвертом месте - </w:t>
      </w:r>
      <w:proofErr w:type="spellStart"/>
      <w:r w:rsidRPr="003E7DFE">
        <w:rPr>
          <w:rFonts w:ascii="Calibri" w:eastAsia="Times New Roman" w:hAnsi="Calibri" w:cs="Calibri"/>
          <w:color w:val="333333"/>
          <w:sz w:val="29"/>
          <w:szCs w:val="29"/>
          <w:lang w:eastAsia="ru-RU"/>
        </w:rPr>
        <w:t>травмирование</w:t>
      </w:r>
      <w:proofErr w:type="spellEnd"/>
      <w:r w:rsidRPr="003E7DFE">
        <w:rPr>
          <w:rFonts w:ascii="Calibri" w:eastAsia="Times New Roman" w:hAnsi="Calibri" w:cs="Calibri"/>
          <w:color w:val="333333"/>
          <w:sz w:val="29"/>
          <w:szCs w:val="29"/>
          <w:lang w:eastAsia="ru-RU"/>
        </w:rPr>
        <w:t xml:space="preserve"> от неприкрепленной мебели в группах; </w:t>
      </w:r>
      <w:proofErr w:type="spellStart"/>
      <w:r w:rsidRPr="003E7DFE">
        <w:rPr>
          <w:rFonts w:ascii="Calibri" w:eastAsia="Times New Roman" w:hAnsi="Calibri" w:cs="Calibri"/>
          <w:color w:val="333333"/>
          <w:sz w:val="29"/>
          <w:szCs w:val="29"/>
          <w:lang w:eastAsia="ru-RU"/>
        </w:rPr>
        <w:t>травмирование</w:t>
      </w:r>
      <w:proofErr w:type="spellEnd"/>
      <w:r w:rsidRPr="003E7DFE">
        <w:rPr>
          <w:rFonts w:ascii="Calibri" w:eastAsia="Times New Roman" w:hAnsi="Calibri" w:cs="Calibri"/>
          <w:color w:val="333333"/>
          <w:sz w:val="29"/>
          <w:szCs w:val="29"/>
          <w:lang w:eastAsia="ru-RU"/>
        </w:rPr>
        <w:t xml:space="preserve"> при ДТП.</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Наиболее часто встречающийся травматизм у детей - бытовой.</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Основные виды травм</w:t>
      </w:r>
      <w:r w:rsidRPr="003E7DFE">
        <w:rPr>
          <w:rFonts w:ascii="Calibri" w:eastAsia="Times New Roman" w:hAnsi="Calibri" w:cs="Calibri"/>
          <w:color w:val="333333"/>
          <w:sz w:val="29"/>
          <w:szCs w:val="29"/>
          <w:lang w:eastAsia="ru-RU"/>
        </w:rPr>
        <w:t>, которые дети могут получить дома, и их причины:</w:t>
      </w:r>
    </w:p>
    <w:p w:rsidR="003E7DFE" w:rsidRPr="003E7DFE" w:rsidRDefault="003E7DFE" w:rsidP="003E7DFE">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ожог от горячей плиты, посуды, пищи, кипятка, пара, утюга, других электроприборов и открытого огня;</w:t>
      </w:r>
    </w:p>
    <w:p w:rsidR="003E7DFE" w:rsidRPr="003E7DFE" w:rsidRDefault="003E7DFE" w:rsidP="003E7DFE">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падение с кровати, окна, стола и ступенек;</w:t>
      </w:r>
    </w:p>
    <w:p w:rsidR="003E7DFE" w:rsidRPr="003E7DFE" w:rsidRDefault="003E7DFE" w:rsidP="003E7DFE">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удушье от мелких предметов (монет, пуговиц, гаек и др.)</w:t>
      </w:r>
      <w:proofErr w:type="gramStart"/>
      <w:r w:rsidRPr="003E7DFE">
        <w:rPr>
          <w:rFonts w:ascii="Calibri" w:eastAsia="Times New Roman" w:hAnsi="Calibri" w:cs="Calibri"/>
          <w:color w:val="333333"/>
          <w:sz w:val="29"/>
          <w:szCs w:val="29"/>
          <w:lang w:eastAsia="ru-RU"/>
        </w:rPr>
        <w:t>; .</w:t>
      </w:r>
      <w:proofErr w:type="gramEnd"/>
    </w:p>
    <w:p w:rsidR="003E7DFE" w:rsidRPr="003E7DFE" w:rsidRDefault="003E7DFE" w:rsidP="003E7DFE">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отравление бытовыми химическими веществами (инсектицидами, моющими жидкостями, отбеливателями и др.);</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Ожоги</w:t>
      </w:r>
      <w:r w:rsidRPr="003E7DFE">
        <w:rPr>
          <w:rFonts w:ascii="Calibri" w:eastAsia="Times New Roman" w:hAnsi="Calibri" w:cs="Calibri"/>
          <w:color w:val="333333"/>
          <w:sz w:val="29"/>
          <w:szCs w:val="29"/>
          <w:lang w:eastAsia="ru-RU"/>
        </w:rPr>
        <w:t>, включая ожоги паром, - наиболее распространенные травмы у детей. Сильные ожоги оставляют шрамы, а иногда могут привести к смертельному исходу. Ожогов можно избежать, если:</w:t>
      </w:r>
    </w:p>
    <w:p w:rsidR="003E7DFE" w:rsidRPr="003E7DFE" w:rsidRDefault="003E7DFE" w:rsidP="003E7DFE">
      <w:pPr>
        <w:numPr>
          <w:ilvl w:val="0"/>
          <w:numId w:val="3"/>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держать детей подальше от горячей плиты, пищи и утюга;</w:t>
      </w:r>
    </w:p>
    <w:p w:rsidR="003E7DFE" w:rsidRPr="003E7DFE" w:rsidRDefault="003E7DFE" w:rsidP="003E7DFE">
      <w:pPr>
        <w:numPr>
          <w:ilvl w:val="0"/>
          <w:numId w:val="3"/>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lastRenderedPageBreak/>
        <w:t>устанавливать плиты достаточно высоко или откручивать ручки конфорок, чтобы дети не могли до них достать;</w:t>
      </w:r>
    </w:p>
    <w:p w:rsidR="003E7DFE" w:rsidRPr="003E7DFE" w:rsidRDefault="003E7DFE" w:rsidP="003E7DFE">
      <w:pPr>
        <w:numPr>
          <w:ilvl w:val="0"/>
          <w:numId w:val="3"/>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держать детей подальше от открытого огня, пламени свечи, костров, взрывов петард;</w:t>
      </w:r>
    </w:p>
    <w:p w:rsidR="003E7DFE" w:rsidRPr="003E7DFE" w:rsidRDefault="003E7DFE" w:rsidP="003E7DFE">
      <w:pPr>
        <w:numPr>
          <w:ilvl w:val="0"/>
          <w:numId w:val="3"/>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прятать от детей легковоспламеняющиеся жидкости, такие как бензин, керосин, а также спички, свечи, зажигалки, бенгальские огни, петарды.</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Солнечный и тепловой удар.</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Солнечный удар – состояние, которое развивается в результате длительного воздействия солнечных лучей на голову и верхнюю часть шеи в жаркую погоду.</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Тепловой удар – результат общего перегревания организма, в том числе под воздействием солнечных лучей. При перегревании организм защищается от высокой температуры с помощью повышенного потоотделения.</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Симптомы солнечного и теплового удара: Тошнота, рвота, головная боль, вялость, зевота, сонливость, покраснение лица, повышение температуры тела, шум в ушах, потемнение в глазах, учащение дыхания, сердцебиения, слабость, головокружение. При солнечном ударе могут быть ожоги кожи. В тяжелом случае возможны обморок и судороги.</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Первая помощь при солнечном и тепловом ударе: Укрыть пострадавшего от солнечных лучей, вывести его из душного, жаркого помещения на свежий воздух. Придать пострадавшему </w:t>
      </w:r>
      <w:proofErr w:type="spellStart"/>
      <w:r w:rsidRPr="003E7DFE">
        <w:rPr>
          <w:rFonts w:ascii="Calibri" w:eastAsia="Times New Roman" w:hAnsi="Calibri" w:cs="Calibri"/>
          <w:color w:val="333333"/>
          <w:sz w:val="29"/>
          <w:szCs w:val="29"/>
          <w:lang w:eastAsia="ru-RU"/>
        </w:rPr>
        <w:t>полусидячее</w:t>
      </w:r>
      <w:proofErr w:type="spellEnd"/>
      <w:r w:rsidRPr="003E7DFE">
        <w:rPr>
          <w:rFonts w:ascii="Calibri" w:eastAsia="Times New Roman" w:hAnsi="Calibri" w:cs="Calibri"/>
          <w:color w:val="333333"/>
          <w:sz w:val="29"/>
          <w:szCs w:val="29"/>
          <w:lang w:eastAsia="ru-RU"/>
        </w:rPr>
        <w:t xml:space="preserve"> положение. Расстегнуть стесняющую одежду пострадавшего, снять синтетическую одежду. Дать понюхать ватный тампон, смоченный нашатырным спиртом. Сделать примочки из ткани, смоченной прохладной водой, на область головы, груди, шеи. Дать пострадавшему обильное питье комнатной температуры – сок, воду, компот. Если температура тела пострадавшего выше 39</w:t>
      </w:r>
      <w:r w:rsidRPr="003E7DFE">
        <w:rPr>
          <w:rFonts w:ascii="Calibri" w:eastAsia="Times New Roman" w:hAnsi="Calibri" w:cs="Calibri"/>
          <w:color w:val="333333"/>
          <w:vertAlign w:val="superscript"/>
          <w:lang w:eastAsia="ru-RU"/>
        </w:rPr>
        <w:t>0</w:t>
      </w:r>
      <w:r w:rsidRPr="003E7DFE">
        <w:rPr>
          <w:rFonts w:ascii="Calibri" w:eastAsia="Times New Roman" w:hAnsi="Calibri" w:cs="Calibri"/>
          <w:color w:val="333333"/>
          <w:sz w:val="29"/>
          <w:szCs w:val="29"/>
          <w:lang w:eastAsia="ru-RU"/>
        </w:rPr>
        <w:t>С у взрослых и выше 38</w:t>
      </w:r>
      <w:r w:rsidRPr="003E7DFE">
        <w:rPr>
          <w:rFonts w:ascii="Calibri" w:eastAsia="Times New Roman" w:hAnsi="Calibri" w:cs="Calibri"/>
          <w:color w:val="333333"/>
          <w:vertAlign w:val="superscript"/>
          <w:lang w:eastAsia="ru-RU"/>
        </w:rPr>
        <w:t>0</w:t>
      </w:r>
      <w:r w:rsidRPr="003E7DFE">
        <w:rPr>
          <w:rFonts w:ascii="Calibri" w:eastAsia="Times New Roman" w:hAnsi="Calibri" w:cs="Calibri"/>
          <w:color w:val="333333"/>
          <w:sz w:val="29"/>
          <w:szCs w:val="29"/>
          <w:lang w:eastAsia="ru-RU"/>
        </w:rPr>
        <w:t>С у детей, можно принять один из жаропонижающих препаратов (гипертермия). Наблюдать за тем, дышит ли больной. Если дыхание отсутствует, начинать искусственное дыхание. Проверять пульс.</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При остановке кровообращения приступать к непрямому массажу сердца. При потере сознания, но наличии у пострадавшего пульса и дыхания, уложить его в правильное положение, которое позволит свободно дышать и предупредит возможность удушья или вдыхания рвотных масс. Таким положением является положение лежа на животе, голова на бок. Оно </w:t>
      </w:r>
      <w:r w:rsidRPr="003E7DFE">
        <w:rPr>
          <w:rFonts w:ascii="Calibri" w:eastAsia="Times New Roman" w:hAnsi="Calibri" w:cs="Calibri"/>
          <w:color w:val="333333"/>
          <w:sz w:val="29"/>
          <w:szCs w:val="29"/>
          <w:lang w:eastAsia="ru-RU"/>
        </w:rPr>
        <w:lastRenderedPageBreak/>
        <w:t>необходимо пострадавшему только в том случае, если у него есть пульс и сохранено дыхание. В случае нарушения дыхания и (или) кровообращения, судорог и стойкого нарушения сознания необходимо немедленно вызвать «Скорую помощь.</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Профилактические меры необходимо принимать заранее:</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В солнечную жаркую погоду защищайте голову светлым (светлое лучше отражает солнечный свет), легким, легко проветриваемым головным убором желательно из натурального хлопка, льна.</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Глаза защищайте темными очками, причем очки должны быть с фильтрами, полностью блокирующими солнечные лучи диапазона А, В.</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Избегайте пребывания на открытых пространствах, где прямые солнечные лучи. Солнце самое активное и опасное в период: с 12.00 до 16.00 часов.</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За 20-30 минут до выхода на улицу необходимо нанести на кожу ребенка солнцезащитный крем (не менее 25-30 единиц).</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Если ребенок загорает в первый раз, пребывать на солнце можно не более 5-6 минут и 8-10 минут после образования загара.</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Принимать солнечные ванны необходимо не чаще 2-3 раз в день с перерывами, во время которых ребенок должен быть в тени.</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Избегать воздействия прямых лучей солнца на непокрытое тело, а особенно голову - прикрывайтесь зонтом, чередуйте купание и отдых на песочке, не засыпайте на солнце, не совершайте продолжительных экскурсий в жару, больше пейте.</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 находитесь, долгое время на солнце, даже если вы на пляже под зонтом. Продолжительность солнечных ванн вначале не должна быть дольше 15-20 минут, впоследствии можно постепенно увеличить время, но не дольше двух часов с обязательными перерывами нахождения в тени и прохладе. • Лучше загорать не лежа, а в движении, принимать солнечные ванны в утренние часы и вечерние. Не загорайте сразу после еды, выходить на солнце можно только через час.</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Носите светлую, легкую одежду, легко проветривающуюся, из натуральных тканей, которая не препятствует испарению пота.</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 кушайте слишком плотно в жаркое время. Предпочтение отдавайте овощам и кисломолочным продуктам.</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lastRenderedPageBreak/>
        <w:t>Поддерживайте в организме водный баланс. Находясь на отдыхе, на море лучше в день пить не меньше 2-3-х литров.</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Протирайте время от времени лицо мокрым, прохладным платком, чаще умывайтесь и принимайте прохладный душ.</w:t>
      </w:r>
    </w:p>
    <w:p w:rsidR="003E7DFE" w:rsidRPr="003E7DFE" w:rsidRDefault="003E7DFE" w:rsidP="003E7DFE">
      <w:pPr>
        <w:numPr>
          <w:ilvl w:val="0"/>
          <w:numId w:val="4"/>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При ощущении недомогания срочно обратитесь за помощью или сами предпримите возможные меры.</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proofErr w:type="spellStart"/>
      <w:r w:rsidRPr="003E7DFE">
        <w:rPr>
          <w:rFonts w:ascii="Frank" w:eastAsia="Times New Roman" w:hAnsi="Frank" w:cs="Times New Roman"/>
          <w:color w:val="20757C"/>
          <w:sz w:val="34"/>
          <w:szCs w:val="34"/>
          <w:lang w:eastAsia="ru-RU"/>
        </w:rPr>
        <w:t>Кататравма</w:t>
      </w:r>
      <w:proofErr w:type="spellEnd"/>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noProof/>
          <w:color w:val="333333"/>
          <w:sz w:val="29"/>
          <w:szCs w:val="29"/>
          <w:lang w:eastAsia="ru-RU"/>
        </w:rPr>
        <w:drawing>
          <wp:anchor distT="0" distB="0" distL="114300" distR="114300" simplePos="0" relativeHeight="251658240" behindDoc="1" locked="0" layoutInCell="1" allowOverlap="1">
            <wp:simplePos x="0" y="0"/>
            <wp:positionH relativeFrom="column">
              <wp:posOffset>520</wp:posOffset>
            </wp:positionH>
            <wp:positionV relativeFrom="paragraph">
              <wp:posOffset>4536</wp:posOffset>
            </wp:positionV>
            <wp:extent cx="1906601" cy="1365662"/>
            <wp:effectExtent l="0" t="0" r="0" b="6350"/>
            <wp:wrapTight wrapText="bothSides">
              <wp:wrapPolygon edited="0">
                <wp:start x="0" y="0"/>
                <wp:lineTo x="0" y="21399"/>
                <wp:lineTo x="21370" y="21399"/>
                <wp:lineTo x="21370" y="0"/>
                <wp:lineTo x="0" y="0"/>
              </wp:wrapPolygon>
            </wp:wrapTight>
            <wp:docPr id="5" name="Рисунок 5" descr="https://8gkb.ru/images/pamyatka/ch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gkb.ru/images/pamyatka/chil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601" cy="13656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DFE">
        <w:rPr>
          <w:rFonts w:ascii="Calibri" w:eastAsia="Times New Roman" w:hAnsi="Calibri" w:cs="Calibri"/>
          <w:color w:val="333333"/>
          <w:sz w:val="29"/>
          <w:szCs w:val="29"/>
          <w:lang w:eastAsia="ru-RU"/>
        </w:rPr>
        <w:t>- (падение с высоты) - в 20% случаев страдают дети до 5 лет - распространенная причина ушибов, переломов костей и серьезных травм головы.</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Профилактические меры:</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 разрешать детям лазить в опасных местах;</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Устанавливать ограждения на ступеньках, окнах и балконах</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Ее оставлять окна открытыми, если дома маленький ребенок, поскольку достаточно отвлечься на секунду, которая может стать последним мгновением в жизни ребенка или искалечить </w:t>
      </w:r>
      <w:proofErr w:type="spellStart"/>
      <w:r w:rsidRPr="003E7DFE">
        <w:rPr>
          <w:rFonts w:ascii="Calibri" w:eastAsia="Times New Roman" w:hAnsi="Calibri" w:cs="Calibri"/>
          <w:color w:val="333333"/>
          <w:sz w:val="29"/>
          <w:szCs w:val="29"/>
          <w:lang w:eastAsia="ru-RU"/>
        </w:rPr>
        <w:t>еѐ</w:t>
      </w:r>
      <w:proofErr w:type="spellEnd"/>
      <w:r w:rsidRPr="003E7DFE">
        <w:rPr>
          <w:rFonts w:ascii="Calibri" w:eastAsia="Times New Roman" w:hAnsi="Calibri" w:cs="Calibri"/>
          <w:color w:val="333333"/>
          <w:sz w:val="29"/>
          <w:szCs w:val="29"/>
          <w:lang w:eastAsia="ru-RU"/>
        </w:rPr>
        <w:t xml:space="preserve"> навсегда;</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Никогда не рассчитывайте на москитные сетки! Они не предназначены для защиты от падений!</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 оставлять ребенка без присмотра, особенно играющего возле окон и стеклянных дверей;</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Не ставить мебель поблизости окон, чтобы </w:t>
      </w:r>
      <w:proofErr w:type="spellStart"/>
      <w:r w:rsidRPr="003E7DFE">
        <w:rPr>
          <w:rFonts w:ascii="Calibri" w:eastAsia="Times New Roman" w:hAnsi="Calibri" w:cs="Calibri"/>
          <w:color w:val="333333"/>
          <w:sz w:val="29"/>
          <w:szCs w:val="29"/>
          <w:lang w:eastAsia="ru-RU"/>
        </w:rPr>
        <w:t>ребѐнок</w:t>
      </w:r>
      <w:proofErr w:type="spellEnd"/>
      <w:r w:rsidRPr="003E7DFE">
        <w:rPr>
          <w:rFonts w:ascii="Calibri" w:eastAsia="Times New Roman" w:hAnsi="Calibri" w:cs="Calibri"/>
          <w:color w:val="333333"/>
          <w:sz w:val="29"/>
          <w:szCs w:val="29"/>
          <w:lang w:eastAsia="ru-RU"/>
        </w:rPr>
        <w:t xml:space="preserve"> не взобрался на подоконник и не слетел вниз;</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 следует позволять детям прыгать на кровати или другой мебели, расположенной вблизи окон;</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Не следует класть вещи в беспорядке в процессе уборки возле балконных или межкомнатных </w:t>
      </w:r>
      <w:proofErr w:type="spellStart"/>
      <w:r w:rsidRPr="003E7DFE">
        <w:rPr>
          <w:rFonts w:ascii="Calibri" w:eastAsia="Times New Roman" w:hAnsi="Calibri" w:cs="Calibri"/>
          <w:color w:val="333333"/>
          <w:sz w:val="29"/>
          <w:szCs w:val="29"/>
          <w:lang w:eastAsia="ru-RU"/>
        </w:rPr>
        <w:t>остеклѐнных</w:t>
      </w:r>
      <w:proofErr w:type="spellEnd"/>
      <w:r w:rsidRPr="003E7DFE">
        <w:rPr>
          <w:rFonts w:ascii="Calibri" w:eastAsia="Times New Roman" w:hAnsi="Calibri" w:cs="Calibri"/>
          <w:color w:val="333333"/>
          <w:sz w:val="29"/>
          <w:szCs w:val="29"/>
          <w:lang w:eastAsia="ru-RU"/>
        </w:rPr>
        <w:t xml:space="preserve"> дверей, так как </w:t>
      </w:r>
      <w:proofErr w:type="spellStart"/>
      <w:r w:rsidRPr="003E7DFE">
        <w:rPr>
          <w:rFonts w:ascii="Calibri" w:eastAsia="Times New Roman" w:hAnsi="Calibri" w:cs="Calibri"/>
          <w:color w:val="333333"/>
          <w:sz w:val="29"/>
          <w:szCs w:val="29"/>
          <w:lang w:eastAsia="ru-RU"/>
        </w:rPr>
        <w:t>ребѐнок</w:t>
      </w:r>
      <w:proofErr w:type="spellEnd"/>
      <w:r w:rsidRPr="003E7DFE">
        <w:rPr>
          <w:rFonts w:ascii="Calibri" w:eastAsia="Times New Roman" w:hAnsi="Calibri" w:cs="Calibri"/>
          <w:color w:val="333333"/>
          <w:sz w:val="29"/>
          <w:szCs w:val="29"/>
          <w:lang w:eastAsia="ru-RU"/>
        </w:rPr>
        <w:t xml:space="preserve"> может споткнуться и нанести себе травму;</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Преподавать детям уроки безопасности. Учить старших детей приглядывать за младшими;</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lastRenderedPageBreak/>
        <w:t>Тщательно подобрать аксессуары на окна для детской комнаты. В частности, средства солнцезащиты, такие как жалюзи и рулонные шторы должные быть без свисающих шнуров и цепочек;</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Посадить под окнами </w:t>
      </w:r>
      <w:proofErr w:type="spellStart"/>
      <w:r w:rsidRPr="003E7DFE">
        <w:rPr>
          <w:rFonts w:ascii="Calibri" w:eastAsia="Times New Roman" w:hAnsi="Calibri" w:cs="Calibri"/>
          <w:color w:val="333333"/>
          <w:sz w:val="29"/>
          <w:szCs w:val="29"/>
          <w:lang w:eastAsia="ru-RU"/>
        </w:rPr>
        <w:t>зелѐные</w:t>
      </w:r>
      <w:proofErr w:type="spellEnd"/>
      <w:r w:rsidRPr="003E7DFE">
        <w:rPr>
          <w:rFonts w:ascii="Calibri" w:eastAsia="Times New Roman" w:hAnsi="Calibri" w:cs="Calibri"/>
          <w:color w:val="333333"/>
          <w:sz w:val="29"/>
          <w:szCs w:val="29"/>
          <w:lang w:eastAsia="ru-RU"/>
        </w:rPr>
        <w:t xml:space="preserve"> насаждения, особенно, если вы </w:t>
      </w:r>
      <w:proofErr w:type="spellStart"/>
      <w:r w:rsidRPr="003E7DFE">
        <w:rPr>
          <w:rFonts w:ascii="Calibri" w:eastAsia="Times New Roman" w:hAnsi="Calibri" w:cs="Calibri"/>
          <w:color w:val="333333"/>
          <w:sz w:val="29"/>
          <w:szCs w:val="29"/>
          <w:lang w:eastAsia="ru-RU"/>
        </w:rPr>
        <w:t>живѐте</w:t>
      </w:r>
      <w:proofErr w:type="spellEnd"/>
      <w:r w:rsidRPr="003E7DFE">
        <w:rPr>
          <w:rFonts w:ascii="Calibri" w:eastAsia="Times New Roman" w:hAnsi="Calibri" w:cs="Calibri"/>
          <w:color w:val="333333"/>
          <w:sz w:val="29"/>
          <w:szCs w:val="29"/>
          <w:lang w:eastAsia="ru-RU"/>
        </w:rPr>
        <w:t xml:space="preserve"> в частном доме, которые смогут смягчить приземление в случае выпадения </w:t>
      </w:r>
      <w:proofErr w:type="spellStart"/>
      <w:r w:rsidRPr="003E7DFE">
        <w:rPr>
          <w:rFonts w:ascii="Calibri" w:eastAsia="Times New Roman" w:hAnsi="Calibri" w:cs="Calibri"/>
          <w:color w:val="333333"/>
          <w:sz w:val="29"/>
          <w:szCs w:val="29"/>
          <w:lang w:eastAsia="ru-RU"/>
        </w:rPr>
        <w:t>ребѐнка</w:t>
      </w:r>
      <w:proofErr w:type="spellEnd"/>
      <w:r w:rsidRPr="003E7DFE">
        <w:rPr>
          <w:rFonts w:ascii="Calibri" w:eastAsia="Times New Roman" w:hAnsi="Calibri" w:cs="Calibri"/>
          <w:color w:val="333333"/>
          <w:sz w:val="29"/>
          <w:szCs w:val="29"/>
          <w:lang w:eastAsia="ru-RU"/>
        </w:rPr>
        <w:t xml:space="preserve"> из окна;</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По возможности, открывайте окна сверху, а не снизу;</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Ставьте на окна специальные фиксаторы, которые не позволяют ребенку открыть окно более чем на несколько дюймов;</w:t>
      </w:r>
    </w:p>
    <w:p w:rsidR="003E7DFE" w:rsidRPr="003E7DFE" w:rsidRDefault="003E7DFE" w:rsidP="003E7DFE">
      <w:pPr>
        <w:numPr>
          <w:ilvl w:val="0"/>
          <w:numId w:val="5"/>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Защитите окна, вставив оконные решетки. </w:t>
      </w:r>
      <w:r w:rsidRPr="003E7DFE">
        <w:rPr>
          <w:rFonts w:ascii="Calibri" w:eastAsia="Times New Roman" w:hAnsi="Calibri" w:cs="Calibri"/>
          <w:b/>
          <w:bCs/>
          <w:color w:val="333333"/>
          <w:sz w:val="29"/>
          <w:szCs w:val="29"/>
          <w:lang w:eastAsia="ru-RU"/>
        </w:rPr>
        <w:t>ОБРАТИТЕ ВНИМАНИЕ:</w:t>
      </w:r>
      <w:r w:rsidRPr="003E7DFE">
        <w:rPr>
          <w:rFonts w:ascii="Calibri" w:eastAsia="Times New Roman" w:hAnsi="Calibri" w:cs="Calibri"/>
          <w:color w:val="333333"/>
          <w:sz w:val="29"/>
          <w:szCs w:val="29"/>
          <w:lang w:eastAsia="ru-RU"/>
        </w:rPr>
        <w:t> Если вы устанавливаете решетку на весь размер окна, должен быть способ быстро открыть ее в случае пожара</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Но всё же, уважаемые родители, гораздо спокойнее и безопаснее, по возможности, не оставлять маленького ребёнка одного, а брать с собой.</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Порезы.</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Разбитое стекло может стать причиной порезов, потери крови и заражения.</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Профилактические меры:</w:t>
      </w:r>
      <w:r w:rsidRPr="003E7DFE">
        <w:rPr>
          <w:rFonts w:ascii="Calibri" w:eastAsia="Times New Roman" w:hAnsi="Calibri" w:cs="Calibri"/>
          <w:color w:val="333333"/>
          <w:sz w:val="29"/>
          <w:szCs w:val="29"/>
          <w:lang w:eastAsia="ru-RU"/>
        </w:rPr>
        <w:t> Стеклянные бутылки нужно держать подальше от детей и младенцев. Нужно учить детей не прикасаться к разбитому стеклу. Ножи, лезвия и ножницы необходимо держать в недоступных для детей местах. Острые металлические предметы, ржавые банки могут стать источником заражения ран. Таких предметов не должно быть на детских игровых площадках. Старших детей надо научить осторожному обращению с этими предметами.</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Отравления.</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Профилактические меры:</w:t>
      </w:r>
      <w:r w:rsidRPr="003E7DFE">
        <w:rPr>
          <w:rFonts w:ascii="Calibri" w:eastAsia="Times New Roman" w:hAnsi="Calibri" w:cs="Calibri"/>
          <w:color w:val="333333"/>
          <w:sz w:val="29"/>
          <w:szCs w:val="29"/>
          <w:lang w:eastAsia="ru-RU"/>
        </w:rPr>
        <w:t xml:space="preserve"> Ядовитые вещества, медикаменты, отбеливатели, кислоты и горючее, </w:t>
      </w:r>
      <w:proofErr w:type="gramStart"/>
      <w:r w:rsidRPr="003E7DFE">
        <w:rPr>
          <w:rFonts w:ascii="Calibri" w:eastAsia="Times New Roman" w:hAnsi="Calibri" w:cs="Calibri"/>
          <w:color w:val="333333"/>
          <w:sz w:val="29"/>
          <w:szCs w:val="29"/>
          <w:lang w:eastAsia="ru-RU"/>
        </w:rPr>
        <w:t>например</w:t>
      </w:r>
      <w:proofErr w:type="gramEnd"/>
      <w:r w:rsidRPr="003E7DFE">
        <w:rPr>
          <w:rFonts w:ascii="Calibri" w:eastAsia="Times New Roman" w:hAnsi="Calibri" w:cs="Calibri"/>
          <w:color w:val="333333"/>
          <w:sz w:val="29"/>
          <w:szCs w:val="29"/>
          <w:lang w:eastAsia="ru-RU"/>
        </w:rPr>
        <w:t xml:space="preserve">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Поражение электрическим током.</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Дети могут получить серьезные повреждения, воткнув пальцы или какие- либо предметы в электрические розетки.</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lastRenderedPageBreak/>
        <w:t>Профилактические меры:</w:t>
      </w:r>
      <w:r w:rsidRPr="003E7DFE">
        <w:rPr>
          <w:rFonts w:ascii="Calibri" w:eastAsia="Times New Roman" w:hAnsi="Calibri" w:cs="Calibri"/>
          <w:color w:val="333333"/>
          <w:sz w:val="29"/>
          <w:szCs w:val="29"/>
          <w:lang w:eastAsia="ru-RU"/>
        </w:rPr>
        <w:t> электрические розетки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Травматизм на дороге.</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noProof/>
          <w:color w:val="333333"/>
          <w:sz w:val="29"/>
          <w:szCs w:val="29"/>
          <w:lang w:eastAsia="ru-RU"/>
        </w:rPr>
        <w:drawing>
          <wp:anchor distT="0" distB="0" distL="114300" distR="114300" simplePos="0" relativeHeight="251659264" behindDoc="1" locked="0" layoutInCell="1" allowOverlap="1">
            <wp:simplePos x="0" y="0"/>
            <wp:positionH relativeFrom="column">
              <wp:posOffset>520</wp:posOffset>
            </wp:positionH>
            <wp:positionV relativeFrom="paragraph">
              <wp:posOffset>-2730</wp:posOffset>
            </wp:positionV>
            <wp:extent cx="2101850" cy="2268220"/>
            <wp:effectExtent l="0" t="0" r="0" b="0"/>
            <wp:wrapTight wrapText="bothSides">
              <wp:wrapPolygon edited="0">
                <wp:start x="0" y="0"/>
                <wp:lineTo x="0" y="21406"/>
                <wp:lineTo x="21339" y="21406"/>
                <wp:lineTo x="21339" y="0"/>
                <wp:lineTo x="0" y="0"/>
              </wp:wrapPolygon>
            </wp:wrapTight>
            <wp:docPr id="4" name="Рисунок 4" descr="https://8gkb.ru/images/pamyatka/ch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gkb.ru/images/pamyatka/chil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1850"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DFE">
        <w:rPr>
          <w:rFonts w:ascii="Calibri" w:eastAsia="Times New Roman" w:hAnsi="Calibri" w:cs="Calibri"/>
          <w:color w:val="333333"/>
          <w:sz w:val="29"/>
          <w:szCs w:val="29"/>
          <w:lang w:eastAsia="ru-RU"/>
        </w:rPr>
        <w:t>Дети должны знать и соблюдать следующие правила, когда переходят дорогу:</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остановиться на обочине;</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посмотреть в обе стороны; перед тем как переходить дорогу, убедиться, что машин или других транспортных средств на дороге нет;</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переходя дорогу, держаться за руку взрослого или ребенка</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переходить дорогу только в установленных местах на зеленый сигнал светофора;</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 дорогу надо выходить спокойно, сосредоточенно, уверенно и так, чтобы водитель видел тебя;</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переходить дорогу надо по перпендикуляру к оси, а не по диагонали;</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если транспортный поток застал на середине дороги, следует остановиться и не паниковать;</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маленького ребенка переводить через дорогу надо только за руку;</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надо научить ребенка не поддаваться "стадному" чувству при переходе улицы группой;</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детям нельзя играть возле дороги, особенно с мячом;</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во избежание несчастных случаев детей нужно учить ходить по тротуарам лицом к автомобильному движению.</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старших детей необходимо научить присматривать за младшими.</w:t>
      </w:r>
    </w:p>
    <w:p w:rsidR="003E7DFE" w:rsidRPr="003E7DFE" w:rsidRDefault="003E7DFE" w:rsidP="003E7DFE">
      <w:pPr>
        <w:numPr>
          <w:ilvl w:val="0"/>
          <w:numId w:val="6"/>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при перевозке ребенка в автомобиле, необходимо использовать • специальное кресло и ремни безопасности, ребенка надо посадить сзади и справа.</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lastRenderedPageBreak/>
        <w:t>Несчастные случаи при езде на велосипеде</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Несчастные случаи при езде на велосипеде являются распространенной причиной смерти и травматизма среди детей среднего и старшего возраста.</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Профилактические меры:</w:t>
      </w:r>
    </w:p>
    <w:p w:rsidR="003E7DFE" w:rsidRPr="003E7DFE" w:rsidRDefault="003E7DFE" w:rsidP="003E7DFE">
      <w:pPr>
        <w:numPr>
          <w:ilvl w:val="0"/>
          <w:numId w:val="7"/>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учите ребенка безопасному поведению при езде на велосипеде;</w:t>
      </w:r>
    </w:p>
    <w:p w:rsidR="003E7DFE" w:rsidRPr="003E7DFE" w:rsidRDefault="003E7DFE" w:rsidP="003E7DFE">
      <w:pPr>
        <w:numPr>
          <w:ilvl w:val="0"/>
          <w:numId w:val="7"/>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дети должны в обязательном порядке использовать защитные шлемы и другие приспособления.</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proofErr w:type="spellStart"/>
      <w:r w:rsidRPr="003E7DFE">
        <w:rPr>
          <w:rFonts w:ascii="Frank" w:eastAsia="Times New Roman" w:hAnsi="Frank" w:cs="Times New Roman"/>
          <w:color w:val="20757C"/>
          <w:sz w:val="34"/>
          <w:szCs w:val="34"/>
          <w:lang w:eastAsia="ru-RU"/>
        </w:rPr>
        <w:t>Роллинг</w:t>
      </w:r>
      <w:proofErr w:type="spellEnd"/>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noProof/>
          <w:color w:val="333333"/>
          <w:sz w:val="29"/>
          <w:szCs w:val="29"/>
          <w:lang w:eastAsia="ru-RU"/>
        </w:rPr>
        <w:drawing>
          <wp:anchor distT="0" distB="0" distL="114300" distR="114300" simplePos="0" relativeHeight="251660288" behindDoc="1" locked="0" layoutInCell="1" allowOverlap="1">
            <wp:simplePos x="0" y="0"/>
            <wp:positionH relativeFrom="column">
              <wp:posOffset>520</wp:posOffset>
            </wp:positionH>
            <wp:positionV relativeFrom="paragraph">
              <wp:posOffset>693</wp:posOffset>
            </wp:positionV>
            <wp:extent cx="3134995" cy="2268220"/>
            <wp:effectExtent l="0" t="0" r="8255" b="0"/>
            <wp:wrapTight wrapText="bothSides">
              <wp:wrapPolygon edited="0">
                <wp:start x="0" y="0"/>
                <wp:lineTo x="0" y="21406"/>
                <wp:lineTo x="21526" y="21406"/>
                <wp:lineTo x="21526" y="0"/>
                <wp:lineTo x="0" y="0"/>
              </wp:wrapPolygon>
            </wp:wrapTight>
            <wp:docPr id="3" name="Рисунок 3" descr="https://8gkb.ru/images/pamyatka/chil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gkb.ru/images/pamyatka/child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4995" cy="2268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E7DFE">
        <w:rPr>
          <w:rFonts w:ascii="Calibri" w:eastAsia="Times New Roman" w:hAnsi="Calibri" w:cs="Calibri"/>
          <w:color w:val="333333"/>
          <w:sz w:val="29"/>
          <w:szCs w:val="29"/>
          <w:lang w:eastAsia="ru-RU"/>
        </w:rPr>
        <w:t>Роллинг</w:t>
      </w:r>
      <w:proofErr w:type="spellEnd"/>
      <w:r w:rsidRPr="003E7DFE">
        <w:rPr>
          <w:rFonts w:ascii="Calibri" w:eastAsia="Times New Roman" w:hAnsi="Calibri" w:cs="Calibri"/>
          <w:color w:val="333333"/>
          <w:sz w:val="29"/>
          <w:szCs w:val="29"/>
          <w:lang w:eastAsia="ru-RU"/>
        </w:rPr>
        <w:t xml:space="preserve"> (катание на роликовых коньках), в последнее время стал особенно популярным. В </w:t>
      </w:r>
      <w:proofErr w:type="spellStart"/>
      <w:r w:rsidRPr="003E7DFE">
        <w:rPr>
          <w:rFonts w:ascii="Calibri" w:eastAsia="Times New Roman" w:hAnsi="Calibri" w:cs="Calibri"/>
          <w:color w:val="333333"/>
          <w:sz w:val="29"/>
          <w:szCs w:val="29"/>
          <w:lang w:eastAsia="ru-RU"/>
        </w:rPr>
        <w:t>роллинге</w:t>
      </w:r>
      <w:proofErr w:type="spellEnd"/>
      <w:r w:rsidRPr="003E7DFE">
        <w:rPr>
          <w:rFonts w:ascii="Calibri" w:eastAsia="Times New Roman" w:hAnsi="Calibri" w:cs="Calibri"/>
          <w:color w:val="333333"/>
          <w:sz w:val="29"/>
          <w:szCs w:val="29"/>
          <w:lang w:eastAsia="ru-RU"/>
        </w:rPr>
        <w:t xml:space="preserve"> слишком высоки требования к владению телом - малейший сбой приводит к падению, что всегда чревато травмой.</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Профилактические меры:</w:t>
      </w:r>
    </w:p>
    <w:p w:rsidR="003E7DFE" w:rsidRPr="003E7DFE" w:rsidRDefault="003E7DFE" w:rsidP="003E7DFE">
      <w:pPr>
        <w:numPr>
          <w:ilvl w:val="0"/>
          <w:numId w:val="8"/>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Покупая ребенку роликовые коньки, научите стоять на них и перемещаться,</w:t>
      </w:r>
    </w:p>
    <w:p w:rsidR="003E7DFE" w:rsidRPr="003E7DFE" w:rsidRDefault="003E7DFE" w:rsidP="003E7DFE">
      <w:pPr>
        <w:numPr>
          <w:ilvl w:val="0"/>
          <w:numId w:val="8"/>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Пригласите опытного роллера, если сами не можете научить хотя бы одному методу торможения.</w:t>
      </w:r>
    </w:p>
    <w:p w:rsidR="003E7DFE" w:rsidRPr="003E7DFE" w:rsidRDefault="003E7DFE" w:rsidP="003E7DFE">
      <w:pPr>
        <w:numPr>
          <w:ilvl w:val="0"/>
          <w:numId w:val="8"/>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Обязательно приобретите наколенники, налокотники, напульсники и шлем. Это предупредит основные травмы.</w:t>
      </w:r>
    </w:p>
    <w:p w:rsidR="003E7DFE" w:rsidRPr="003E7DFE" w:rsidRDefault="003E7DFE" w:rsidP="003E7DFE">
      <w:pPr>
        <w:numPr>
          <w:ilvl w:val="0"/>
          <w:numId w:val="8"/>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Научите правильно падать - вперед на колени, а затем на руки.</w:t>
      </w:r>
    </w:p>
    <w:p w:rsidR="003E7DFE" w:rsidRPr="003E7DFE" w:rsidRDefault="003E7DFE" w:rsidP="003E7DFE">
      <w:pPr>
        <w:numPr>
          <w:ilvl w:val="0"/>
          <w:numId w:val="8"/>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Кататься нужно подальше от автомобильных дорог.</w:t>
      </w:r>
    </w:p>
    <w:p w:rsidR="003E7DFE" w:rsidRPr="003E7DFE" w:rsidRDefault="003E7DFE" w:rsidP="003E7DFE">
      <w:pPr>
        <w:numPr>
          <w:ilvl w:val="0"/>
          <w:numId w:val="8"/>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Научите детей избегать высоких скоростей, следить за рельефом дороги, быть внимательным.</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Травмы на железнодорожном транспорте.</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Нахождение детей в зоне железной дороги может быть смертельно опасно!</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noProof/>
          <w:color w:val="333333"/>
          <w:sz w:val="29"/>
          <w:szCs w:val="29"/>
          <w:lang w:eastAsia="ru-RU"/>
        </w:rPr>
        <w:lastRenderedPageBreak/>
        <w:drawing>
          <wp:anchor distT="0" distB="0" distL="114300" distR="114300" simplePos="0" relativeHeight="251661312" behindDoc="1" locked="0" layoutInCell="1" allowOverlap="1">
            <wp:simplePos x="0" y="0"/>
            <wp:positionH relativeFrom="column">
              <wp:posOffset>520</wp:posOffset>
            </wp:positionH>
            <wp:positionV relativeFrom="paragraph">
              <wp:posOffset>1072</wp:posOffset>
            </wp:positionV>
            <wp:extent cx="1935480" cy="2268220"/>
            <wp:effectExtent l="0" t="0" r="7620" b="0"/>
            <wp:wrapTight wrapText="bothSides">
              <wp:wrapPolygon edited="0">
                <wp:start x="0" y="0"/>
                <wp:lineTo x="0" y="21406"/>
                <wp:lineTo x="21472" y="21406"/>
                <wp:lineTo x="21472" y="0"/>
                <wp:lineTo x="0" y="0"/>
              </wp:wrapPolygon>
            </wp:wrapTight>
            <wp:docPr id="2" name="Рисунок 2" descr="https://8gkb.ru/images/pamyatka/chil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gkb.ru/images/pamyatka/chil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DFE">
        <w:rPr>
          <w:rFonts w:ascii="Calibri" w:eastAsia="Times New Roman" w:hAnsi="Calibri" w:cs="Calibri"/>
          <w:b/>
          <w:bCs/>
          <w:color w:val="333333"/>
          <w:sz w:val="29"/>
          <w:szCs w:val="29"/>
          <w:lang w:eastAsia="ru-RU"/>
        </w:rPr>
        <w:t>Профилактические меры:</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строжайшим образом запрещайте подросткам кататься на крышах, подножках, переходных площадках вагонов. Так называемый «</w:t>
      </w:r>
      <w:proofErr w:type="spellStart"/>
      <w:r w:rsidRPr="003E7DFE">
        <w:rPr>
          <w:rFonts w:ascii="Calibri" w:eastAsia="Times New Roman" w:hAnsi="Calibri" w:cs="Calibri"/>
          <w:color w:val="333333"/>
          <w:sz w:val="29"/>
          <w:szCs w:val="29"/>
          <w:lang w:eastAsia="ru-RU"/>
        </w:rPr>
        <w:t>зацепинг</w:t>
      </w:r>
      <w:proofErr w:type="spellEnd"/>
      <w:r w:rsidRPr="003E7DFE">
        <w:rPr>
          <w:rFonts w:ascii="Calibri" w:eastAsia="Times New Roman" w:hAnsi="Calibri" w:cs="Calibri"/>
          <w:color w:val="333333"/>
          <w:sz w:val="29"/>
          <w:szCs w:val="29"/>
          <w:lang w:eastAsia="ru-RU"/>
        </w:rPr>
        <w:t>» - в конечном итоге - практически гарантированное самоубийство;</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строго запрещается:</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посадка и высадка на ходу поезда;</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высовываться из окон вагонов и дверей тамбуров на ходу поезда; • оставлять детей без присмотра на посадочных платформах и в вагонах;</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выходить из вагона на междупутье и стоять там при проходе встречного поезда;</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прыгать с платформы на железнодорожные пути;</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устраивать на платформе различные подвижные игры;</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 • подходить к вагону до полной остановки поезда;</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 станциях и перегонах подлезать под вагоны и перелезать через автосцепки для прохода через путь;</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проходить по железнодорожным мостам и тоннелям, неспециализированным для перехода пешеходов;</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переходить через железнодорожные пути перед близко стоящим поездом;</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запрещается переходить путь сразу же после прохода поезда одного направления, не убедившись в отсутствии поезда встречного направления;</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игры детей на железнодорожных путях запрещаются; • подниматься на </w:t>
      </w:r>
      <w:proofErr w:type="spellStart"/>
      <w:r w:rsidRPr="003E7DFE">
        <w:rPr>
          <w:rFonts w:ascii="Calibri" w:eastAsia="Times New Roman" w:hAnsi="Calibri" w:cs="Calibri"/>
          <w:color w:val="333333"/>
          <w:sz w:val="29"/>
          <w:szCs w:val="29"/>
          <w:lang w:eastAsia="ru-RU"/>
        </w:rPr>
        <w:t>электроопоры</w:t>
      </w:r>
      <w:proofErr w:type="spellEnd"/>
      <w:r w:rsidRPr="003E7DFE">
        <w:rPr>
          <w:rFonts w:ascii="Calibri" w:eastAsia="Times New Roman" w:hAnsi="Calibri" w:cs="Calibri"/>
          <w:color w:val="333333"/>
          <w:sz w:val="29"/>
          <w:szCs w:val="29"/>
          <w:lang w:eastAsia="ru-RU"/>
        </w:rPr>
        <w:t>;</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приближаться к лежащему на земле электропроводу ближе 8 метров;</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lastRenderedPageBreak/>
        <w:t>проходить вдоль железнодорожного пути ближе 5 метров от крайнего рельса;</w:t>
      </w:r>
    </w:p>
    <w:p w:rsidR="003E7DFE" w:rsidRPr="003E7DFE" w:rsidRDefault="003E7DFE" w:rsidP="003E7DFE">
      <w:pPr>
        <w:numPr>
          <w:ilvl w:val="0"/>
          <w:numId w:val="9"/>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ходить в районе стрелочных переводов, так как это может привести к тяжелой травме.</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Водный травматизм.</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noProof/>
          <w:color w:val="333333"/>
          <w:sz w:val="29"/>
          <w:szCs w:val="29"/>
          <w:lang w:eastAsia="ru-RU"/>
        </w:rPr>
        <w:drawing>
          <wp:anchor distT="0" distB="0" distL="114300" distR="114300" simplePos="0" relativeHeight="251662336" behindDoc="1" locked="0" layoutInCell="1" allowOverlap="1">
            <wp:simplePos x="0" y="0"/>
            <wp:positionH relativeFrom="column">
              <wp:posOffset>520</wp:posOffset>
            </wp:positionH>
            <wp:positionV relativeFrom="paragraph">
              <wp:posOffset>4536</wp:posOffset>
            </wp:positionV>
            <wp:extent cx="3609975" cy="2268220"/>
            <wp:effectExtent l="0" t="0" r="9525" b="0"/>
            <wp:wrapTight wrapText="bothSides">
              <wp:wrapPolygon edited="0">
                <wp:start x="0" y="0"/>
                <wp:lineTo x="0" y="21406"/>
                <wp:lineTo x="21543" y="21406"/>
                <wp:lineTo x="21543" y="0"/>
                <wp:lineTo x="0" y="0"/>
              </wp:wrapPolygon>
            </wp:wrapTight>
            <wp:docPr id="1" name="Рисунок 1" descr="https://8gkb.ru/images/pamyatka/chil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8gkb.ru/images/pamyatka/chil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DFE">
        <w:rPr>
          <w:rFonts w:ascii="Calibri" w:eastAsia="Times New Roman" w:hAnsi="Calibri" w:cs="Calibri"/>
          <w:b/>
          <w:bCs/>
          <w:color w:val="333333"/>
          <w:sz w:val="29"/>
          <w:szCs w:val="29"/>
          <w:lang w:eastAsia="ru-RU"/>
        </w:rPr>
        <w:t>Профилактика:</w:t>
      </w:r>
    </w:p>
    <w:p w:rsidR="003E7DFE" w:rsidRPr="003E7DFE" w:rsidRDefault="003E7DFE" w:rsidP="003E7DFE">
      <w:pPr>
        <w:numPr>
          <w:ilvl w:val="0"/>
          <w:numId w:val="10"/>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Взрослые должны научить детей правилам поведения на воде и ни на минуту не оставлять ребенка без присмотра вблизи водоемов.</w:t>
      </w:r>
    </w:p>
    <w:p w:rsidR="003E7DFE" w:rsidRPr="003E7DFE" w:rsidRDefault="003E7DFE" w:rsidP="003E7DFE">
      <w:pPr>
        <w:numPr>
          <w:ilvl w:val="0"/>
          <w:numId w:val="10"/>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Нужно закрывать колодцы, ванны, ведра с водой.</w:t>
      </w:r>
    </w:p>
    <w:p w:rsidR="003E7DFE" w:rsidRPr="003E7DFE" w:rsidRDefault="003E7DFE" w:rsidP="003E7DFE">
      <w:pPr>
        <w:numPr>
          <w:ilvl w:val="0"/>
          <w:numId w:val="10"/>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Детей нужно учить плавать, начиная с раннего возраста.</w:t>
      </w:r>
    </w:p>
    <w:p w:rsidR="003E7DFE" w:rsidRPr="003E7DFE" w:rsidRDefault="003E7DFE" w:rsidP="003E7DFE">
      <w:pPr>
        <w:numPr>
          <w:ilvl w:val="0"/>
          <w:numId w:val="10"/>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Дети должны знать, что нельзя плавать без присмотра взрослых.</w:t>
      </w:r>
    </w:p>
    <w:p w:rsidR="003E7DFE" w:rsidRPr="003E7DFE" w:rsidRDefault="003E7DFE" w:rsidP="003E7DFE">
      <w:pPr>
        <w:shd w:val="clear" w:color="auto" w:fill="FFFFFF"/>
        <w:spacing w:before="180" w:after="180" w:line="288" w:lineRule="atLeast"/>
        <w:jc w:val="both"/>
        <w:outlineLvl w:val="2"/>
        <w:rPr>
          <w:rFonts w:ascii="Frank" w:eastAsia="Times New Roman" w:hAnsi="Frank" w:cs="Times New Roman"/>
          <w:color w:val="20757C"/>
          <w:sz w:val="34"/>
          <w:szCs w:val="34"/>
          <w:lang w:eastAsia="ru-RU"/>
        </w:rPr>
      </w:pPr>
      <w:r w:rsidRPr="003E7DFE">
        <w:rPr>
          <w:rFonts w:ascii="Frank" w:eastAsia="Times New Roman" w:hAnsi="Frank" w:cs="Times New Roman"/>
          <w:color w:val="20757C"/>
          <w:sz w:val="34"/>
          <w:szCs w:val="34"/>
          <w:lang w:eastAsia="ru-RU"/>
        </w:rPr>
        <w:t>Спортивный травматизм.</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При занятиях физическими упражнениями и спортом возможны различные виды травм:</w:t>
      </w:r>
    </w:p>
    <w:p w:rsidR="003E7DFE" w:rsidRPr="003E7DFE" w:rsidRDefault="003E7DFE" w:rsidP="003E7DFE">
      <w:pPr>
        <w:numPr>
          <w:ilvl w:val="0"/>
          <w:numId w:val="1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ссадины, потертости, раны, ушибы, растяжения, разрывы мягких тканей, вывихи суставов, переломы костей и разрывы хрящей;</w:t>
      </w:r>
    </w:p>
    <w:p w:rsidR="003E7DFE" w:rsidRPr="003E7DFE" w:rsidRDefault="003E7DFE" w:rsidP="003E7DFE">
      <w:pPr>
        <w:numPr>
          <w:ilvl w:val="0"/>
          <w:numId w:val="1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ожоги, обморожения, теплов</w:t>
      </w:r>
      <w:bookmarkStart w:id="0" w:name="_GoBack"/>
      <w:bookmarkEnd w:id="0"/>
      <w:r w:rsidRPr="003E7DFE">
        <w:rPr>
          <w:rFonts w:ascii="Calibri" w:eastAsia="Times New Roman" w:hAnsi="Calibri" w:cs="Calibri"/>
          <w:color w:val="333333"/>
          <w:sz w:val="29"/>
          <w:szCs w:val="29"/>
          <w:lang w:eastAsia="ru-RU"/>
        </w:rPr>
        <w:t>ые и солнечные удары;</w:t>
      </w:r>
    </w:p>
    <w:p w:rsidR="003E7DFE" w:rsidRPr="003E7DFE" w:rsidRDefault="003E7DFE" w:rsidP="003E7DFE">
      <w:pPr>
        <w:numPr>
          <w:ilvl w:val="0"/>
          <w:numId w:val="1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обмороки, потеря сознания и т.п.</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В спортивном травматизме отмечается преимущественно поражение суставов - 38%, много ушибов - 31%, переломы - 9%, вывихи - 4%. Существуют внутренние факторы, вызывающие спортивные травмы - состояние утомления, переутомления, перетренировка, хронические очаги инфекций, индивидуальные особенности организма, возможные перерывы в занятиях.</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lastRenderedPageBreak/>
        <w:t>Необходимые условия безопасности при занятиях физическими упражнениями и спортом:</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перед спортивными соревнованиями проводить предварительные медицинские осмотры;</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перед занятием напомнить о правилах безопасности на данном занятии и требовать их исполнения;</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перед началом занятий необходимо проверить готовность спортивной площадки, зала, убрать все посторонние и выступающие предметы;</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 xml:space="preserve">на спортивных площадках должны отсутствовать выступающие предметы, стекло, ямки </w:t>
      </w:r>
      <w:proofErr w:type="spellStart"/>
      <w:r w:rsidRPr="003E7DFE">
        <w:rPr>
          <w:rFonts w:ascii="Calibri" w:eastAsia="Times New Roman" w:hAnsi="Calibri" w:cs="Calibri"/>
          <w:color w:val="333333"/>
          <w:sz w:val="29"/>
          <w:szCs w:val="29"/>
          <w:lang w:eastAsia="ru-RU"/>
        </w:rPr>
        <w:t>и.т.д</w:t>
      </w:r>
      <w:proofErr w:type="spellEnd"/>
      <w:r w:rsidRPr="003E7DFE">
        <w:rPr>
          <w:rFonts w:ascii="Calibri" w:eastAsia="Times New Roman" w:hAnsi="Calibri" w:cs="Calibri"/>
          <w:color w:val="333333"/>
          <w:sz w:val="29"/>
          <w:szCs w:val="29"/>
          <w:lang w:eastAsia="ru-RU"/>
        </w:rPr>
        <w:t>.</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проверить исправность спортивного инвентаря, оборудования; • дети при спортивных занятия должны быть в соответствующей занятию в соответствующей спортивной форме; в спортивной обуви с завязанными шнурками;</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на руках не должно быть часов, браслетов, украшений и других предметов для избегания травм;</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соблюдать питьевой режим; не проводить соревнования в ненастную погоду (дождь, сильный ветер и т.д.) • чередовать нагрузку и отдых во время занятия;</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при плохом самочувствии освободить ребенка от занятия;</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 допускать перегрузки детей;</w:t>
      </w:r>
    </w:p>
    <w:p w:rsidR="003E7DFE" w:rsidRPr="003E7DFE" w:rsidRDefault="003E7DFE" w:rsidP="003E7DFE">
      <w:pPr>
        <w:numPr>
          <w:ilvl w:val="0"/>
          <w:numId w:val="1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3E7DFE">
        <w:rPr>
          <w:rFonts w:ascii="Calibri" w:eastAsia="Times New Roman" w:hAnsi="Calibri" w:cs="Calibri"/>
          <w:color w:val="333333"/>
          <w:sz w:val="29"/>
          <w:szCs w:val="29"/>
          <w:lang w:eastAsia="ru-RU"/>
        </w:rPr>
        <w:t>не оставлять детей без присмотра во время занятия.</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b/>
          <w:bCs/>
          <w:color w:val="333333"/>
          <w:sz w:val="29"/>
          <w:szCs w:val="29"/>
          <w:lang w:eastAsia="ru-RU"/>
        </w:rPr>
        <w:t>Очень важно для взрослых - самим правильно вести себя во всех ситуациях, демонстрируя детям безопасный образ жизни. Не забывайте, что Вы - пример для своего ребенка.</w:t>
      </w:r>
    </w:p>
    <w:p w:rsidR="003E7DFE" w:rsidRPr="003E7DFE" w:rsidRDefault="003E7DFE" w:rsidP="003E7DFE">
      <w:pPr>
        <w:shd w:val="clear" w:color="auto" w:fill="FFFFFF"/>
        <w:spacing w:after="225" w:line="288" w:lineRule="atLeast"/>
        <w:jc w:val="both"/>
        <w:rPr>
          <w:rFonts w:ascii="Calibri" w:eastAsia="Times New Roman" w:hAnsi="Calibri" w:cs="Calibri"/>
          <w:color w:val="333333"/>
          <w:sz w:val="29"/>
          <w:szCs w:val="29"/>
          <w:lang w:eastAsia="ru-RU"/>
        </w:rPr>
      </w:pPr>
      <w:r w:rsidRPr="003E7DFE">
        <w:rPr>
          <w:rFonts w:ascii="Calibri" w:eastAsia="Times New Roman" w:hAnsi="Calibri" w:cs="Calibri"/>
          <w:i/>
          <w:iCs/>
          <w:color w:val="333333"/>
          <w:sz w:val="29"/>
          <w:szCs w:val="29"/>
          <w:lang w:eastAsia="ru-RU"/>
        </w:rPr>
        <w:t xml:space="preserve">Составитель: Моисеенко Д.А., методист МАУ ЦРО П 78 Профилактика травматизма у детей: Сборник советов для родителей по профилактике травматизма у детей/сост. </w:t>
      </w:r>
      <w:proofErr w:type="spellStart"/>
      <w:proofErr w:type="gramStart"/>
      <w:r w:rsidRPr="003E7DFE">
        <w:rPr>
          <w:rFonts w:ascii="Calibri" w:eastAsia="Times New Roman" w:hAnsi="Calibri" w:cs="Calibri"/>
          <w:i/>
          <w:iCs/>
          <w:color w:val="333333"/>
          <w:sz w:val="29"/>
          <w:szCs w:val="29"/>
          <w:lang w:eastAsia="ru-RU"/>
        </w:rPr>
        <w:t>Д.А.Моисеенко</w:t>
      </w:r>
      <w:proofErr w:type="spellEnd"/>
      <w:r w:rsidRPr="003E7DFE">
        <w:rPr>
          <w:rFonts w:ascii="Calibri" w:eastAsia="Times New Roman" w:hAnsi="Calibri" w:cs="Calibri"/>
          <w:i/>
          <w:iCs/>
          <w:color w:val="333333"/>
          <w:sz w:val="29"/>
          <w:szCs w:val="29"/>
          <w:lang w:eastAsia="ru-RU"/>
        </w:rPr>
        <w:t>.-</w:t>
      </w:r>
      <w:proofErr w:type="gramEnd"/>
      <w:r w:rsidRPr="003E7DFE">
        <w:rPr>
          <w:rFonts w:ascii="Calibri" w:eastAsia="Times New Roman" w:hAnsi="Calibri" w:cs="Calibri"/>
          <w:i/>
          <w:iCs/>
          <w:color w:val="333333"/>
          <w:sz w:val="29"/>
          <w:szCs w:val="29"/>
          <w:lang w:eastAsia="ru-RU"/>
        </w:rPr>
        <w:t xml:space="preserve"> Нижневартовск: МАУ ЦРО, 2016 г., 18с. – ил.</w:t>
      </w:r>
    </w:p>
    <w:p w:rsidR="00D05516" w:rsidRDefault="00D05516" w:rsidP="003E7DFE">
      <w:pPr>
        <w:jc w:val="both"/>
      </w:pPr>
    </w:p>
    <w:sectPr w:rsidR="00D05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8E"/>
    <w:multiLevelType w:val="multilevel"/>
    <w:tmpl w:val="126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2042"/>
    <w:multiLevelType w:val="multilevel"/>
    <w:tmpl w:val="91E0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D2921"/>
    <w:multiLevelType w:val="multilevel"/>
    <w:tmpl w:val="0C4C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81F01"/>
    <w:multiLevelType w:val="multilevel"/>
    <w:tmpl w:val="34A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63CB5"/>
    <w:multiLevelType w:val="multilevel"/>
    <w:tmpl w:val="69E2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C0E4D"/>
    <w:multiLevelType w:val="multilevel"/>
    <w:tmpl w:val="C29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14B30"/>
    <w:multiLevelType w:val="multilevel"/>
    <w:tmpl w:val="7172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504500"/>
    <w:multiLevelType w:val="multilevel"/>
    <w:tmpl w:val="C752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85435"/>
    <w:multiLevelType w:val="multilevel"/>
    <w:tmpl w:val="865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754B6"/>
    <w:multiLevelType w:val="multilevel"/>
    <w:tmpl w:val="444A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542CA4"/>
    <w:multiLevelType w:val="multilevel"/>
    <w:tmpl w:val="9A82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45B4B"/>
    <w:multiLevelType w:val="multilevel"/>
    <w:tmpl w:val="1E8E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9"/>
  </w:num>
  <w:num w:numId="5">
    <w:abstractNumId w:val="0"/>
  </w:num>
  <w:num w:numId="6">
    <w:abstractNumId w:val="2"/>
  </w:num>
  <w:num w:numId="7">
    <w:abstractNumId w:val="11"/>
  </w:num>
  <w:num w:numId="8">
    <w:abstractNumId w:val="1"/>
  </w:num>
  <w:num w:numId="9">
    <w:abstractNumId w:val="7"/>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FE"/>
    <w:rsid w:val="003E7DFE"/>
    <w:rsid w:val="00D0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79025-141F-46F4-AAE9-407E4E81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E7D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7D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7D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7D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7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7DFE"/>
    <w:rPr>
      <w:color w:val="0000FF"/>
      <w:u w:val="single"/>
    </w:rPr>
  </w:style>
  <w:style w:type="character" w:styleId="a5">
    <w:name w:val="Strong"/>
    <w:basedOn w:val="a0"/>
    <w:uiPriority w:val="22"/>
    <w:qFormat/>
    <w:rsid w:val="003E7DFE"/>
    <w:rPr>
      <w:b/>
      <w:bCs/>
    </w:rPr>
  </w:style>
  <w:style w:type="character" w:styleId="a6">
    <w:name w:val="Emphasis"/>
    <w:basedOn w:val="a0"/>
    <w:uiPriority w:val="20"/>
    <w:qFormat/>
    <w:rsid w:val="003E7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880745">
      <w:bodyDiv w:val="1"/>
      <w:marLeft w:val="0"/>
      <w:marRight w:val="0"/>
      <w:marTop w:val="0"/>
      <w:marBottom w:val="0"/>
      <w:divBdr>
        <w:top w:val="none" w:sz="0" w:space="0" w:color="auto"/>
        <w:left w:val="none" w:sz="0" w:space="0" w:color="auto"/>
        <w:bottom w:val="none" w:sz="0" w:space="0" w:color="auto"/>
        <w:right w:val="none" w:sz="0" w:space="0" w:color="auto"/>
      </w:divBdr>
      <w:divsChild>
        <w:div w:id="2105026791">
          <w:marLeft w:val="0"/>
          <w:marRight w:val="0"/>
          <w:marTop w:val="30"/>
          <w:marBottom w:val="150"/>
          <w:divBdr>
            <w:top w:val="none" w:sz="0" w:space="0" w:color="auto"/>
            <w:left w:val="none" w:sz="0" w:space="0" w:color="auto"/>
            <w:bottom w:val="single" w:sz="6" w:space="4"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Олеговна Евтодиева</dc:creator>
  <cp:keywords/>
  <dc:description/>
  <cp:lastModifiedBy>Елена Олеговна Евтодиева</cp:lastModifiedBy>
  <cp:revision>1</cp:revision>
  <dcterms:created xsi:type="dcterms:W3CDTF">2024-07-31T03:23:00Z</dcterms:created>
  <dcterms:modified xsi:type="dcterms:W3CDTF">2024-07-31T03:24:00Z</dcterms:modified>
</cp:coreProperties>
</file>